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7CEF2" w14:textId="5F3F78B8" w:rsidR="00341FCB" w:rsidRDefault="00000000" w:rsidP="0098335D">
      <w:r>
        <w:rPr>
          <w:b/>
          <w:color w:val="990000"/>
          <w:sz w:val="28"/>
        </w:rPr>
        <w:t>BỘ CÂU HỎI TRẮC NGHIỆM PHÁP LUẬT HÌNH SỰ - BỘ SỐ 2</w:t>
      </w:r>
      <w:r>
        <w:rPr>
          <w:b/>
          <w:color w:val="990000"/>
          <w:sz w:val="28"/>
        </w:rPr>
        <w:br/>
        <w:t>(Chuyên đề: Các tội xâm phạm tính mạng, sức khỏe, danh dự và quyền sở hữu)</w:t>
      </w:r>
    </w:p>
    <w:p w14:paraId="3ACADA81" w14:textId="77777777" w:rsidR="00341FCB" w:rsidRDefault="00000000">
      <w:pPr>
        <w:spacing w:before="120" w:after="80"/>
      </w:pPr>
      <w:r>
        <w:rPr>
          <w:b/>
        </w:rPr>
        <w:t>Câu 1: Hành vi cố ý tước đoạt tính mạng của người khác trái pháp luật cấu thành tội phạm nào?</w:t>
      </w:r>
    </w:p>
    <w:p w14:paraId="132D505F" w14:textId="77777777" w:rsidR="00341FCB" w:rsidRDefault="00000000">
      <w:pPr>
        <w:spacing w:after="40"/>
        <w:ind w:left="720"/>
      </w:pPr>
      <w:r>
        <w:t>A. Tội vô ý làm chết người</w:t>
      </w:r>
    </w:p>
    <w:p w14:paraId="4C710741" w14:textId="77777777" w:rsidR="00341FCB" w:rsidRDefault="00000000">
      <w:pPr>
        <w:spacing w:after="40"/>
        <w:ind w:left="720"/>
      </w:pPr>
      <w:r>
        <w:t>B. Tội giết người</w:t>
      </w:r>
    </w:p>
    <w:p w14:paraId="2730320A" w14:textId="77777777" w:rsidR="00341FCB" w:rsidRDefault="00000000">
      <w:pPr>
        <w:spacing w:after="40"/>
        <w:ind w:left="720"/>
      </w:pPr>
      <w:r>
        <w:t>C. Tội cố ý gây thương tích</w:t>
      </w:r>
    </w:p>
    <w:p w14:paraId="7EFC72E9" w14:textId="77777777" w:rsidR="00341FCB" w:rsidRDefault="00000000">
      <w:pPr>
        <w:spacing w:after="40"/>
        <w:ind w:left="720"/>
      </w:pPr>
      <w:r>
        <w:t>D. Tội bức tử</w:t>
      </w:r>
    </w:p>
    <w:p w14:paraId="35D14736" w14:textId="77777777" w:rsidR="00341FCB" w:rsidRDefault="00000000">
      <w:pPr>
        <w:spacing w:before="120" w:after="80"/>
      </w:pPr>
      <w:r>
        <w:rPr>
          <w:b/>
        </w:rPr>
        <w:t>Câu 2: Hành vi dùng vũ lực, đe dọa dùng vũ lực ngay tức khắc hoặc có hành vi khác làm cho người bị tấn công lâm vào tình trạng không thể chống cự được nhằm mục đích chiếm đoạt tài sản cấu thành tội nào?</w:t>
      </w:r>
    </w:p>
    <w:p w14:paraId="38A5B21E" w14:textId="77777777" w:rsidR="00341FCB" w:rsidRDefault="00000000">
      <w:pPr>
        <w:spacing w:after="40"/>
        <w:ind w:left="720"/>
      </w:pPr>
      <w:r>
        <w:t>A. Tội cướp tài sản</w:t>
      </w:r>
    </w:p>
    <w:p w14:paraId="47AEF806" w14:textId="77777777" w:rsidR="00341FCB" w:rsidRDefault="00000000">
      <w:pPr>
        <w:spacing w:after="40"/>
        <w:ind w:left="720"/>
      </w:pPr>
      <w:r>
        <w:t>B. Tội bắt cóc nhằm chiếm đoạt tài sản</w:t>
      </w:r>
    </w:p>
    <w:p w14:paraId="1E6DD0D4" w14:textId="77777777" w:rsidR="00341FCB" w:rsidRDefault="00000000">
      <w:pPr>
        <w:spacing w:after="40"/>
        <w:ind w:left="720"/>
      </w:pPr>
      <w:r>
        <w:t>C. Tội cưỡng đoạt tài sản</w:t>
      </w:r>
    </w:p>
    <w:p w14:paraId="75F115E7" w14:textId="77777777" w:rsidR="00341FCB" w:rsidRDefault="00000000">
      <w:pPr>
        <w:spacing w:after="40"/>
        <w:ind w:left="720"/>
      </w:pPr>
      <w:r>
        <w:t>D. Tội cướp giật tài sản</w:t>
      </w:r>
    </w:p>
    <w:p w14:paraId="3CE2244C" w14:textId="77777777" w:rsidR="00341FCB" w:rsidRDefault="00000000">
      <w:pPr>
        <w:spacing w:before="120" w:after="80"/>
      </w:pPr>
      <w:r>
        <w:rPr>
          <w:b/>
        </w:rPr>
        <w:t>Câu 3: Tội cướp giật tài sản (Điều 171 BLHS) có đặc điểm hành vi cốt lõi nào phân biệt với các tội xâm phạm sở hữu khác?</w:t>
      </w:r>
    </w:p>
    <w:p w14:paraId="4A97484F" w14:textId="77777777" w:rsidR="00341FCB" w:rsidRDefault="00000000">
      <w:pPr>
        <w:spacing w:after="40"/>
        <w:ind w:left="720"/>
      </w:pPr>
      <w:r>
        <w:t>A. Lén lút bí mật lấy tài sản</w:t>
      </w:r>
    </w:p>
    <w:p w14:paraId="28BDCA3B" w14:textId="77777777" w:rsidR="00341FCB" w:rsidRDefault="00000000">
      <w:pPr>
        <w:spacing w:after="40"/>
        <w:ind w:left="720"/>
      </w:pPr>
      <w:r>
        <w:t>B. Công khai, nhanh chóng giằng giật tài sản rồi tẩu thoát</w:t>
      </w:r>
    </w:p>
    <w:p w14:paraId="1403F082" w14:textId="77777777" w:rsidR="00341FCB" w:rsidRDefault="00000000">
      <w:pPr>
        <w:spacing w:after="40"/>
        <w:ind w:left="720"/>
      </w:pPr>
      <w:r>
        <w:t>C. Đe dọa sẽ hủy hoại tài sản để chủ tài sản tự giao nộp</w:t>
      </w:r>
    </w:p>
    <w:p w14:paraId="762E721B" w14:textId="77777777" w:rsidR="00341FCB" w:rsidRDefault="00000000">
      <w:pPr>
        <w:spacing w:after="40"/>
        <w:ind w:left="720"/>
      </w:pPr>
      <w:r>
        <w:t>D. Sử dụng công nghệ cao để chuyển tiền trái phép</w:t>
      </w:r>
    </w:p>
    <w:p w14:paraId="6EDC6F91" w14:textId="77777777" w:rsidR="00341FCB" w:rsidRDefault="00000000">
      <w:pPr>
        <w:spacing w:before="120" w:after="80"/>
      </w:pPr>
      <w:r>
        <w:rPr>
          <w:b/>
        </w:rPr>
        <w:t>Câu 4: Hành vi lén lút, bí mật chuyển dịch tài sản của người khác đang có chủ sở hữu thành tài sản của mình một cách bất hợp pháp cấu thành tội nào?</w:t>
      </w:r>
    </w:p>
    <w:p w14:paraId="19B0EDF6" w14:textId="77777777" w:rsidR="00341FCB" w:rsidRDefault="00000000">
      <w:pPr>
        <w:spacing w:after="40"/>
        <w:ind w:left="720"/>
      </w:pPr>
      <w:r>
        <w:t>A. Tội lừa đảo chiếm đoạt tài sản</w:t>
      </w:r>
    </w:p>
    <w:p w14:paraId="33A5B994" w14:textId="77777777" w:rsidR="00341FCB" w:rsidRDefault="00000000">
      <w:pPr>
        <w:spacing w:after="40"/>
        <w:ind w:left="720"/>
      </w:pPr>
      <w:r>
        <w:t>B. Tội lạm dụng tín nhiệm chiếm đoạt tài sản</w:t>
      </w:r>
    </w:p>
    <w:p w14:paraId="77CD39FB" w14:textId="77777777" w:rsidR="00341FCB" w:rsidRDefault="00000000">
      <w:pPr>
        <w:spacing w:after="40"/>
        <w:ind w:left="720"/>
      </w:pPr>
      <w:r>
        <w:t>C. Tội trộm cắp tài sản</w:t>
      </w:r>
    </w:p>
    <w:p w14:paraId="17363C82" w14:textId="77777777" w:rsidR="00341FCB" w:rsidRDefault="00000000">
      <w:pPr>
        <w:spacing w:after="40"/>
        <w:ind w:left="720"/>
      </w:pPr>
      <w:r>
        <w:t>D. Tội công nhiên chiếm đoạt tài sản</w:t>
      </w:r>
    </w:p>
    <w:p w14:paraId="16BC177A" w14:textId="77777777" w:rsidR="00341FCB" w:rsidRDefault="00000000">
      <w:pPr>
        <w:spacing w:before="120" w:after="80"/>
      </w:pPr>
      <w:r>
        <w:rPr>
          <w:b/>
        </w:rPr>
        <w:t>Câu 5: Hành vi bằng thủ đoạn gian dối (đưa ra thông tin sai sự thật) khiến chủ tài sản tin tưởng tự nguyện giao tài sản, từ đó người phạm tội chiếm đoạt tài sản đó cấu thành tội nào?</w:t>
      </w:r>
    </w:p>
    <w:p w14:paraId="48DD6B67" w14:textId="77777777" w:rsidR="00341FCB" w:rsidRDefault="00000000">
      <w:pPr>
        <w:spacing w:after="40"/>
        <w:ind w:left="720"/>
      </w:pPr>
      <w:r>
        <w:t>A. Tội trộm cắp tài sản</w:t>
      </w:r>
    </w:p>
    <w:p w14:paraId="716E1E37" w14:textId="77777777" w:rsidR="00341FCB" w:rsidRDefault="00000000">
      <w:pPr>
        <w:spacing w:after="40"/>
        <w:ind w:left="720"/>
      </w:pPr>
      <w:r>
        <w:t>B. Tội lừa đảo chiếm đoạt tài sản</w:t>
      </w:r>
    </w:p>
    <w:p w14:paraId="288A0EFB" w14:textId="77777777" w:rsidR="00341FCB" w:rsidRDefault="00000000">
      <w:pPr>
        <w:spacing w:after="40"/>
        <w:ind w:left="720"/>
      </w:pPr>
      <w:r>
        <w:t>C. Tội lạm dụng tín nhiệm chiếm đoạt tài sản</w:t>
      </w:r>
    </w:p>
    <w:p w14:paraId="536D7558" w14:textId="77777777" w:rsidR="00341FCB" w:rsidRDefault="00000000">
      <w:pPr>
        <w:spacing w:after="40"/>
        <w:ind w:left="720"/>
      </w:pPr>
      <w:r>
        <w:t>D. Tội công nhiên chiếm đoạt tài sản</w:t>
      </w:r>
    </w:p>
    <w:p w14:paraId="293B99B8" w14:textId="77777777" w:rsidR="00341FCB" w:rsidRDefault="00000000">
      <w:pPr>
        <w:spacing w:before="120" w:after="80"/>
      </w:pPr>
      <w:r>
        <w:rPr>
          <w:b/>
        </w:rPr>
        <w:lastRenderedPageBreak/>
        <w:t>Câu 6: Hành vi nhận tài sản của người khác một cách hợp pháp thông qua hợp đồng (như vay, mượn, thuê), nhưng sau đó nảy sinh ý định chiếm đoạt và dùng thủ đoạn gian dối hoặc bỏ trốn để chiếm đoạt tài sản đó cấu thành tội nào?</w:t>
      </w:r>
    </w:p>
    <w:p w14:paraId="6E84FF22" w14:textId="77777777" w:rsidR="00341FCB" w:rsidRDefault="00000000">
      <w:pPr>
        <w:spacing w:after="40"/>
        <w:ind w:left="720"/>
      </w:pPr>
      <w:r>
        <w:t>A. Tội cướp tài sản</w:t>
      </w:r>
    </w:p>
    <w:p w14:paraId="7F3CACA4" w14:textId="77777777" w:rsidR="00341FCB" w:rsidRDefault="00000000">
      <w:pPr>
        <w:spacing w:after="40"/>
        <w:ind w:left="720"/>
      </w:pPr>
      <w:r>
        <w:t>B. Tội lừa đảo chiếm đoạt tài sản</w:t>
      </w:r>
    </w:p>
    <w:p w14:paraId="55B801FE" w14:textId="77777777" w:rsidR="00341FCB" w:rsidRDefault="00000000">
      <w:pPr>
        <w:spacing w:after="40"/>
        <w:ind w:left="720"/>
      </w:pPr>
      <w:r>
        <w:t>C. Tội lạm dụng tín nhiệm chiếm đoạt tài sản</w:t>
      </w:r>
    </w:p>
    <w:p w14:paraId="0F315534" w14:textId="77777777" w:rsidR="00341FCB" w:rsidRDefault="00000000">
      <w:pPr>
        <w:spacing w:after="40"/>
        <w:ind w:left="720"/>
      </w:pPr>
      <w:r>
        <w:t>D. Tội công nhiên chiếm đoạt tài sản</w:t>
      </w:r>
    </w:p>
    <w:p w14:paraId="729E5CE4" w14:textId="77777777" w:rsidR="00341FCB" w:rsidRDefault="00000000">
      <w:pPr>
        <w:spacing w:before="120" w:after="80"/>
      </w:pPr>
      <w:r>
        <w:rPr>
          <w:b/>
        </w:rPr>
        <w:t>Câu 7: Hành vi công khai lấy tài sản trước sự chứng kiến của chủ tài sản mà chủ tài sản không thể làm gì để ngăn cản do hoàn cảnh khách quan (ví dụ lợi dụng lúc chủ tài sản đang bị tai nạn, thiên tai) cấu thành tội nào?</w:t>
      </w:r>
    </w:p>
    <w:p w14:paraId="405E8F17" w14:textId="77777777" w:rsidR="00341FCB" w:rsidRDefault="00000000">
      <w:pPr>
        <w:spacing w:after="40"/>
        <w:ind w:left="720"/>
      </w:pPr>
      <w:r>
        <w:t>A. Tội trộm cắp tài sản</w:t>
      </w:r>
    </w:p>
    <w:p w14:paraId="06A42D5E" w14:textId="77777777" w:rsidR="00341FCB" w:rsidRDefault="00000000">
      <w:pPr>
        <w:spacing w:after="40"/>
        <w:ind w:left="720"/>
      </w:pPr>
      <w:r>
        <w:t>B. Tội công nhiên chiếm đoạt tài sản</w:t>
      </w:r>
    </w:p>
    <w:p w14:paraId="636D119D" w14:textId="77777777" w:rsidR="00341FCB" w:rsidRDefault="00000000">
      <w:pPr>
        <w:spacing w:after="40"/>
        <w:ind w:left="720"/>
      </w:pPr>
      <w:r>
        <w:t>C. Tội cướp giật tài sản</w:t>
      </w:r>
    </w:p>
    <w:p w14:paraId="6A49A327" w14:textId="77777777" w:rsidR="00341FCB" w:rsidRDefault="00000000">
      <w:pPr>
        <w:spacing w:after="40"/>
        <w:ind w:left="720"/>
      </w:pPr>
      <w:r>
        <w:t>D. Tội cưỡng đoạt tài sản</w:t>
      </w:r>
    </w:p>
    <w:p w14:paraId="2604F752" w14:textId="77777777" w:rsidR="00341FCB" w:rsidRDefault="00000000">
      <w:pPr>
        <w:spacing w:before="120" w:after="80"/>
      </w:pPr>
      <w:r>
        <w:rPr>
          <w:b/>
        </w:rPr>
        <w:t>Câu 8: Theo BLHS, giá trị tài sản bị trộm cắp tối thiểu từ bao nhiêu tiền trở lên thì người phạm tội sẽ bị truy cứu trách nhiệm hình sự trong trường hợp thông thường (không có tình tiết nhân thân xấu hay công cụ đặc biệt)?</w:t>
      </w:r>
    </w:p>
    <w:p w14:paraId="2790CAB3" w14:textId="77777777" w:rsidR="00341FCB" w:rsidRDefault="00000000">
      <w:pPr>
        <w:spacing w:after="40"/>
        <w:ind w:left="720"/>
      </w:pPr>
      <w:r>
        <w:t>A. Từ 500.000 đồng trở lên</w:t>
      </w:r>
    </w:p>
    <w:p w14:paraId="78BCFA8F" w14:textId="77777777" w:rsidR="00341FCB" w:rsidRDefault="00000000">
      <w:pPr>
        <w:spacing w:after="40"/>
        <w:ind w:left="720"/>
      </w:pPr>
      <w:r>
        <w:t>B. Từ 1.000.000 đồng trở lên</w:t>
      </w:r>
    </w:p>
    <w:p w14:paraId="04E52F5F" w14:textId="77777777" w:rsidR="00341FCB" w:rsidRDefault="00000000">
      <w:pPr>
        <w:spacing w:after="40"/>
        <w:ind w:left="720"/>
      </w:pPr>
      <w:r>
        <w:t>C. Từ 2.000.000 đồng trở lên</w:t>
      </w:r>
    </w:p>
    <w:p w14:paraId="675706E2" w14:textId="77777777" w:rsidR="00341FCB" w:rsidRDefault="00000000">
      <w:pPr>
        <w:spacing w:after="40"/>
        <w:ind w:left="720"/>
      </w:pPr>
      <w:r>
        <w:t>D. Từ 5.000.000 đồng trở lên</w:t>
      </w:r>
    </w:p>
    <w:p w14:paraId="10AFEEDC" w14:textId="77777777" w:rsidR="00341FCB" w:rsidRDefault="00000000">
      <w:pPr>
        <w:spacing w:before="120" w:after="80"/>
      </w:pPr>
      <w:r>
        <w:rPr>
          <w:b/>
        </w:rPr>
        <w:t>Câu 9: Hành vi đe dọa sẽ dùng vũ lực hoặc dùng thủ đoạn khác uy hiếp tinh thần của người khác nhằm mục đích chiếm đoạt tài sản cấu thành tội nào?</w:t>
      </w:r>
    </w:p>
    <w:p w14:paraId="486B30D5" w14:textId="77777777" w:rsidR="00341FCB" w:rsidRDefault="00000000">
      <w:pPr>
        <w:spacing w:after="40"/>
        <w:ind w:left="720"/>
      </w:pPr>
      <w:r>
        <w:t>A. Tội cướp tài sản</w:t>
      </w:r>
    </w:p>
    <w:p w14:paraId="533D3D16" w14:textId="77777777" w:rsidR="00341FCB" w:rsidRDefault="00000000">
      <w:pPr>
        <w:spacing w:after="40"/>
        <w:ind w:left="720"/>
      </w:pPr>
      <w:r>
        <w:t>B. Tội cưỡng đoạt tài sản</w:t>
      </w:r>
    </w:p>
    <w:p w14:paraId="6F5D496F" w14:textId="77777777" w:rsidR="00341FCB" w:rsidRDefault="00000000">
      <w:pPr>
        <w:spacing w:after="40"/>
        <w:ind w:left="720"/>
      </w:pPr>
      <w:r>
        <w:t>C. Tội cướp giật tài sản</w:t>
      </w:r>
    </w:p>
    <w:p w14:paraId="68D71C5C" w14:textId="77777777" w:rsidR="00341FCB" w:rsidRDefault="00000000">
      <w:pPr>
        <w:spacing w:after="40"/>
        <w:ind w:left="720"/>
      </w:pPr>
      <w:r>
        <w:t>D. Tội tống tiền</w:t>
      </w:r>
    </w:p>
    <w:p w14:paraId="1F67EAFD" w14:textId="77777777" w:rsidR="00341FCB" w:rsidRDefault="00000000">
      <w:pPr>
        <w:spacing w:before="120" w:after="80"/>
      </w:pPr>
      <w:r>
        <w:rPr>
          <w:b/>
        </w:rPr>
        <w:t>Câu 10: Hành vi vô ý gây thương tích hoặc gây tổn hại cho sức khỏe của người khác thông qua vi phạm quy tắc nghề nghiệp hoặc quy tắc hành chính cấu thành tội gì nếu tỷ lệ tổn thương cơ thể đạt mức luật định?</w:t>
      </w:r>
    </w:p>
    <w:p w14:paraId="70AE9F29" w14:textId="77777777" w:rsidR="00341FCB" w:rsidRDefault="00000000">
      <w:pPr>
        <w:spacing w:after="40"/>
        <w:ind w:left="720"/>
      </w:pPr>
      <w:r>
        <w:t>A. Tội cố ý gây thương tích</w:t>
      </w:r>
    </w:p>
    <w:p w14:paraId="761CCB06" w14:textId="77777777" w:rsidR="00341FCB" w:rsidRDefault="00000000">
      <w:pPr>
        <w:spacing w:after="40"/>
        <w:ind w:left="720"/>
      </w:pPr>
      <w:r>
        <w:t>B. Tội vô ý gây thương tích hoặc gây tổn hại cho sức khỏe của người khác do vi phạm quy tắc nghề nghiệp hoặc quy tắc hành chính</w:t>
      </w:r>
    </w:p>
    <w:p w14:paraId="49A58B02" w14:textId="77777777" w:rsidR="00341FCB" w:rsidRDefault="00000000">
      <w:pPr>
        <w:spacing w:after="40"/>
        <w:ind w:left="720"/>
      </w:pPr>
      <w:r>
        <w:t>C. Tội vô ý làm chết người do vi phạm quy tắc nghề nghiệp</w:t>
      </w:r>
    </w:p>
    <w:p w14:paraId="6ED29FDE" w14:textId="77777777" w:rsidR="00341FCB" w:rsidRDefault="00000000">
      <w:pPr>
        <w:spacing w:after="40"/>
        <w:ind w:left="720"/>
      </w:pPr>
      <w:r>
        <w:t>D. Không cấu thành tội phạm hình sự</w:t>
      </w:r>
    </w:p>
    <w:p w14:paraId="214C072E" w14:textId="77777777" w:rsidR="00341FCB" w:rsidRDefault="00000000">
      <w:pPr>
        <w:spacing w:before="120" w:after="80"/>
      </w:pPr>
      <w:r>
        <w:rPr>
          <w:b/>
        </w:rPr>
        <w:lastRenderedPageBreak/>
        <w:t>Câu 11: Tội làm nhục người khác (Điều 155 BLHS) xâm phạm trực tiếp đến khách thể nào của con người?</w:t>
      </w:r>
    </w:p>
    <w:p w14:paraId="7CBC2907" w14:textId="77777777" w:rsidR="00341FCB" w:rsidRDefault="00000000">
      <w:pPr>
        <w:spacing w:after="40"/>
        <w:ind w:left="720"/>
      </w:pPr>
      <w:r>
        <w:t>A. Tính mạng</w:t>
      </w:r>
    </w:p>
    <w:p w14:paraId="597EF005" w14:textId="77777777" w:rsidR="00341FCB" w:rsidRDefault="00000000">
      <w:pPr>
        <w:spacing w:after="40"/>
        <w:ind w:left="720"/>
      </w:pPr>
      <w:r>
        <w:t>B. Sức khỏe thể chất</w:t>
      </w:r>
    </w:p>
    <w:p w14:paraId="75CAE108" w14:textId="77777777" w:rsidR="00341FCB" w:rsidRDefault="00000000">
      <w:pPr>
        <w:spacing w:after="40"/>
        <w:ind w:left="720"/>
      </w:pPr>
      <w:r>
        <w:t>C. Danh dự, nhân phẩm</w:t>
      </w:r>
    </w:p>
    <w:p w14:paraId="0327DB5C" w14:textId="77777777" w:rsidR="00341FCB" w:rsidRDefault="00000000">
      <w:pPr>
        <w:spacing w:after="40"/>
        <w:ind w:left="720"/>
      </w:pPr>
      <w:r>
        <w:t>D. Quyền sở hữu tài sản</w:t>
      </w:r>
    </w:p>
    <w:p w14:paraId="2B16F7AB" w14:textId="77777777" w:rsidR="00341FCB" w:rsidRDefault="00000000">
      <w:pPr>
        <w:spacing w:before="120" w:after="80"/>
      </w:pPr>
      <w:r>
        <w:rPr>
          <w:b/>
        </w:rPr>
        <w:t>Câu 12: Hành vi cố ý cô lập, hành hạ, ngược đãi, làm nhục người lệ thuộc mình dẫn đến việc người đó u uất, tuyệt vọng và tự sát cấu thành tội nào?</w:t>
      </w:r>
    </w:p>
    <w:p w14:paraId="2B282B26" w14:textId="77777777" w:rsidR="00341FCB" w:rsidRDefault="00000000">
      <w:pPr>
        <w:spacing w:after="40"/>
        <w:ind w:left="720"/>
      </w:pPr>
      <w:r>
        <w:t>A. Tội giết người</w:t>
      </w:r>
    </w:p>
    <w:p w14:paraId="3F0C1AFC" w14:textId="77777777" w:rsidR="00341FCB" w:rsidRDefault="00000000">
      <w:pPr>
        <w:spacing w:after="40"/>
        <w:ind w:left="720"/>
      </w:pPr>
      <w:r>
        <w:t>B. Tội bức tử</w:t>
      </w:r>
    </w:p>
    <w:p w14:paraId="4E7408A4" w14:textId="77777777" w:rsidR="00341FCB" w:rsidRDefault="00000000">
      <w:pPr>
        <w:spacing w:after="40"/>
        <w:ind w:left="720"/>
      </w:pPr>
      <w:r>
        <w:t>C. Tội xúi giục hoặc giúp người khác tự sát</w:t>
      </w:r>
    </w:p>
    <w:p w14:paraId="547C6646" w14:textId="77777777" w:rsidR="00341FCB" w:rsidRDefault="00000000">
      <w:pPr>
        <w:spacing w:after="40"/>
        <w:ind w:left="720"/>
      </w:pPr>
      <w:r>
        <w:t>D. Tội vô ý làm chết người</w:t>
      </w:r>
    </w:p>
    <w:p w14:paraId="436C7E72" w14:textId="77777777" w:rsidR="00341FCB" w:rsidRDefault="00000000">
      <w:pPr>
        <w:spacing w:before="120" w:after="80"/>
      </w:pPr>
      <w:r>
        <w:rPr>
          <w:b/>
        </w:rPr>
        <w:t>Câu 13: Người nào thấy người khác đang ở trong tình trạng nguy hiểm đến tính mạng, tuy có điều kiện cứu giúp nhưng không cứu giúp dẫn đến hậu quả nạn nhân chết thì phạm tội gì?</w:t>
      </w:r>
    </w:p>
    <w:p w14:paraId="343BAE49" w14:textId="77777777" w:rsidR="00341FCB" w:rsidRDefault="00000000">
      <w:pPr>
        <w:spacing w:after="40"/>
        <w:ind w:left="720"/>
      </w:pPr>
      <w:r>
        <w:t>A. Tội vô ý làm chết người</w:t>
      </w:r>
    </w:p>
    <w:p w14:paraId="7099FC4F" w14:textId="77777777" w:rsidR="00341FCB" w:rsidRDefault="00000000">
      <w:pPr>
        <w:spacing w:after="40"/>
        <w:ind w:left="720"/>
      </w:pPr>
      <w:r>
        <w:t>B. Tội không cứu giúp người đang trong tình trạng nguy hiểm đến tính mạng</w:t>
      </w:r>
    </w:p>
    <w:p w14:paraId="5E716213" w14:textId="77777777" w:rsidR="00341FCB" w:rsidRDefault="00000000">
      <w:pPr>
        <w:spacing w:after="40"/>
        <w:ind w:left="720"/>
      </w:pPr>
      <w:r>
        <w:t>C. Tội thiếu trách nhiệm gây hậu quả nghiêm trọng</w:t>
      </w:r>
    </w:p>
    <w:p w14:paraId="3ECC6B03" w14:textId="77777777" w:rsidR="00341FCB" w:rsidRDefault="00000000">
      <w:pPr>
        <w:spacing w:after="40"/>
        <w:ind w:left="720"/>
      </w:pPr>
      <w:r>
        <w:t>D. Không phạm tội vì không có hành vi tác động vật lý</w:t>
      </w:r>
    </w:p>
    <w:p w14:paraId="43323273" w14:textId="77777777" w:rsidR="00341FCB" w:rsidRDefault="00000000">
      <w:pPr>
        <w:spacing w:before="120" w:after="80"/>
      </w:pPr>
      <w:r>
        <w:rPr>
          <w:b/>
        </w:rPr>
        <w:t>Câu 14: Hành vi giao cấu hoặc thực hiện hành vi quan hệ tình dục khác với người mà mình biết rõ là dưới 13 tuổi thì phạm tội gì, bất kể có sự đồng thuận của nạn nhân hay không?</w:t>
      </w:r>
    </w:p>
    <w:p w14:paraId="77C62FE1" w14:textId="77777777" w:rsidR="00341FCB" w:rsidRDefault="00000000">
      <w:pPr>
        <w:spacing w:after="40"/>
        <w:ind w:left="720"/>
      </w:pPr>
      <w:r>
        <w:t>A. Tội hiếp dâm người dưới 16 tuổi</w:t>
      </w:r>
    </w:p>
    <w:p w14:paraId="0927BD3B" w14:textId="77777777" w:rsidR="00341FCB" w:rsidRDefault="00000000">
      <w:pPr>
        <w:spacing w:after="40"/>
        <w:ind w:left="720"/>
      </w:pPr>
      <w:r>
        <w:t>B. Tội cưỡng dâm người dưới 16 tuổi</w:t>
      </w:r>
    </w:p>
    <w:p w14:paraId="549348E3" w14:textId="77777777" w:rsidR="00341FCB" w:rsidRDefault="00000000">
      <w:pPr>
        <w:spacing w:after="40"/>
        <w:ind w:left="720"/>
      </w:pPr>
      <w:r>
        <w:t>C. Tội giao cấu với người từ đủ 13 tuổi đến dưới 16 tuổi</w:t>
      </w:r>
    </w:p>
    <w:p w14:paraId="31601F1B" w14:textId="77777777" w:rsidR="00341FCB" w:rsidRDefault="00000000">
      <w:pPr>
        <w:spacing w:after="40"/>
        <w:ind w:left="720"/>
      </w:pPr>
      <w:r>
        <w:t>D. Tội dâm ô đối với người dưới 16 tuổi</w:t>
      </w:r>
    </w:p>
    <w:p w14:paraId="4F962533" w14:textId="77777777" w:rsidR="00341FCB" w:rsidRDefault="00000000">
      <w:pPr>
        <w:spacing w:before="120" w:after="80"/>
      </w:pPr>
      <w:r>
        <w:rPr>
          <w:b/>
        </w:rPr>
        <w:t>Câu 15: Tội vu khống (Điều 156 BLHS) được thực hiện dưới hình thức hành vi nào dưới đây?</w:t>
      </w:r>
    </w:p>
    <w:p w14:paraId="4E1DFFED" w14:textId="77777777" w:rsidR="00341FCB" w:rsidRDefault="00000000">
      <w:pPr>
        <w:spacing w:after="40"/>
        <w:ind w:left="720"/>
      </w:pPr>
      <w:r>
        <w:t>A. Bịa đặt hoặc loan truyền những điều biết rõ là sai sự thật nhằm xúc phạm nghiêm trọng nhân phẩm, danh dự hoặc gây thiệt hại đến quyền, lợi ích hợp pháp của người khác</w:t>
      </w:r>
    </w:p>
    <w:p w14:paraId="6FEFFE3D" w14:textId="77777777" w:rsidR="00341FCB" w:rsidRDefault="00000000">
      <w:pPr>
        <w:spacing w:after="40"/>
        <w:ind w:left="720"/>
      </w:pPr>
      <w:r>
        <w:t>B. Chửi bới thô tục người khác ở nơi công cộng</w:t>
      </w:r>
    </w:p>
    <w:p w14:paraId="64F94D83" w14:textId="77777777" w:rsidR="00341FCB" w:rsidRDefault="00000000">
      <w:pPr>
        <w:spacing w:after="40"/>
        <w:ind w:left="720"/>
      </w:pPr>
      <w:r>
        <w:t>C. Tiết lộ bí mật đời tư chính xác của người khác lên mạng</w:t>
      </w:r>
    </w:p>
    <w:p w14:paraId="4B1F953F" w14:textId="77777777" w:rsidR="00341FCB" w:rsidRDefault="00000000">
      <w:pPr>
        <w:spacing w:after="40"/>
        <w:ind w:left="720"/>
      </w:pPr>
      <w:r>
        <w:t>D. Đe dọa sẽ giết người khác nếu không đưa tiền</w:t>
      </w:r>
    </w:p>
    <w:p w14:paraId="15AD78FE" w14:textId="77777777" w:rsidR="00341FCB" w:rsidRDefault="00000000">
      <w:pPr>
        <w:spacing w:before="120" w:after="80"/>
      </w:pPr>
      <w:r>
        <w:rPr>
          <w:b/>
        </w:rPr>
        <w:t>Câu 16: Hành vi mua tài sản mà mình biết rõ là do người khác phạm tội mà có (ví dụ biết rõ là xe máy do trộm cắp) để sử dụng hoặc bán lại thì phạm tội gì?</w:t>
      </w:r>
    </w:p>
    <w:p w14:paraId="3B07595A" w14:textId="77777777" w:rsidR="00341FCB" w:rsidRDefault="00000000">
      <w:pPr>
        <w:spacing w:after="40"/>
        <w:ind w:left="720"/>
      </w:pPr>
      <w:r>
        <w:t>A. Đồng phạm về tội Trộm cắp tài sản</w:t>
      </w:r>
    </w:p>
    <w:p w14:paraId="23FBAA90" w14:textId="77777777" w:rsidR="00341FCB" w:rsidRDefault="00000000">
      <w:pPr>
        <w:spacing w:after="40"/>
        <w:ind w:left="720"/>
      </w:pPr>
      <w:r>
        <w:lastRenderedPageBreak/>
        <w:t>B. Tội chứa chấp hoặc tiêu thụ tài sản do người khác phạm tội mà có</w:t>
      </w:r>
    </w:p>
    <w:p w14:paraId="08CB1A20" w14:textId="77777777" w:rsidR="00341FCB" w:rsidRDefault="00000000">
      <w:pPr>
        <w:spacing w:after="40"/>
        <w:ind w:left="720"/>
      </w:pPr>
      <w:r>
        <w:t>C. Tội che giấu tội phạm</w:t>
      </w:r>
    </w:p>
    <w:p w14:paraId="72B5FFDC" w14:textId="77777777" w:rsidR="00341FCB" w:rsidRDefault="00000000">
      <w:pPr>
        <w:spacing w:after="40"/>
        <w:ind w:left="720"/>
      </w:pPr>
      <w:r>
        <w:t>D. Không phạm tội vì bản thân không trực tiếp đi trộm</w:t>
      </w:r>
    </w:p>
    <w:p w14:paraId="4B258AA4" w14:textId="77777777" w:rsidR="00341FCB" w:rsidRDefault="00000000">
      <w:pPr>
        <w:spacing w:before="120" w:after="80"/>
      </w:pPr>
      <w:r>
        <w:rPr>
          <w:b/>
        </w:rPr>
        <w:t>Câu 17: Người nào vô ý gây thương tích hoặc gây tổn hại cho sức khỏe của người khác mà tỷ lệ tổn thương cơ thể từ bao nhiêu phần trăm trở lên thì bị truy cứu trách nhiệm hình sự trong trường hợp thông thường?</w:t>
      </w:r>
    </w:p>
    <w:p w14:paraId="7A4488D2" w14:textId="77777777" w:rsidR="00341FCB" w:rsidRDefault="00000000">
      <w:pPr>
        <w:spacing w:after="40"/>
        <w:ind w:left="720"/>
      </w:pPr>
      <w:r>
        <w:t>A. Từ 11% trở lên</w:t>
      </w:r>
    </w:p>
    <w:p w14:paraId="3241D8ED" w14:textId="77777777" w:rsidR="00341FCB" w:rsidRDefault="00000000">
      <w:pPr>
        <w:spacing w:after="40"/>
        <w:ind w:left="720"/>
      </w:pPr>
      <w:r>
        <w:t>B. Từ 31% trở lên</w:t>
      </w:r>
    </w:p>
    <w:p w14:paraId="232BC082" w14:textId="77777777" w:rsidR="00341FCB" w:rsidRDefault="00000000">
      <w:pPr>
        <w:spacing w:after="40"/>
        <w:ind w:left="720"/>
      </w:pPr>
      <w:r>
        <w:t>C. Từ 61% trở lên</w:t>
      </w:r>
    </w:p>
    <w:p w14:paraId="60850ED8" w14:textId="77777777" w:rsidR="00341FCB" w:rsidRDefault="00000000">
      <w:pPr>
        <w:spacing w:after="40"/>
        <w:ind w:left="720"/>
      </w:pPr>
      <w:r>
        <w:t>D. Từ 15% trở lên</w:t>
      </w:r>
    </w:p>
    <w:p w14:paraId="6B976994" w14:textId="77777777" w:rsidR="00341FCB" w:rsidRDefault="00000000">
      <w:pPr>
        <w:spacing w:before="120" w:after="80"/>
      </w:pPr>
      <w:r>
        <w:rPr>
          <w:b/>
        </w:rPr>
        <w:t>Câu 18: Hành vi cố ý hủy hoại hoặc cố ý làm hư hỏng tài sản của người khác trị giá từ bao nhiêu tiền trở lên thì bị xử lý hình sự theo Khoản 1 Điều 178 BLHS?</w:t>
      </w:r>
    </w:p>
    <w:p w14:paraId="2ABA4F4C" w14:textId="77777777" w:rsidR="00341FCB" w:rsidRDefault="00000000">
      <w:pPr>
        <w:spacing w:after="40"/>
        <w:ind w:left="720"/>
      </w:pPr>
      <w:r>
        <w:t>A. Từ 1.000.000 đồng trở lên</w:t>
      </w:r>
    </w:p>
    <w:p w14:paraId="4880EC1A" w14:textId="77777777" w:rsidR="00341FCB" w:rsidRDefault="00000000">
      <w:pPr>
        <w:spacing w:after="40"/>
        <w:ind w:left="720"/>
      </w:pPr>
      <w:r>
        <w:t>B. Từ 2.000.000 đồng trở lên</w:t>
      </w:r>
    </w:p>
    <w:p w14:paraId="14EE84F4" w14:textId="77777777" w:rsidR="00341FCB" w:rsidRDefault="00000000">
      <w:pPr>
        <w:spacing w:after="40"/>
        <w:ind w:left="720"/>
      </w:pPr>
      <w:r>
        <w:t>C. Từ 5.000.000 đồng trở lên</w:t>
      </w:r>
    </w:p>
    <w:p w14:paraId="1D6F4083" w14:textId="77777777" w:rsidR="00341FCB" w:rsidRDefault="00000000">
      <w:pPr>
        <w:spacing w:after="40"/>
        <w:ind w:left="720"/>
      </w:pPr>
      <w:r>
        <w:t>D. Từ 10.000.000 đồng trở lên</w:t>
      </w:r>
    </w:p>
    <w:p w14:paraId="500A9A16" w14:textId="77777777" w:rsidR="00341FCB" w:rsidRDefault="00000000">
      <w:pPr>
        <w:spacing w:before="120" w:after="80"/>
      </w:pPr>
      <w:r>
        <w:rPr>
          <w:b/>
        </w:rPr>
        <w:t>Câu 19: Tội cưỡng dâm (Điều 143 BLHS) có dấu hiệu hành vi đặc trưng nào phân biệt với tội hiếp dâm?</w:t>
      </w:r>
    </w:p>
    <w:p w14:paraId="41C6162F" w14:textId="77777777" w:rsidR="00341FCB" w:rsidRDefault="00000000">
      <w:pPr>
        <w:spacing w:after="40"/>
        <w:ind w:left="720"/>
      </w:pPr>
      <w:r>
        <w:t>A. Dùng vũ lực tấn công làm nạn nhân ngất xỉu</w:t>
      </w:r>
    </w:p>
    <w:p w14:paraId="674DDAE5" w14:textId="77777777" w:rsidR="00341FCB" w:rsidRDefault="00000000">
      <w:pPr>
        <w:spacing w:after="40"/>
        <w:ind w:left="720"/>
      </w:pPr>
      <w:r>
        <w:t>B. Lợi dụng quan hệ lệ thuộc hoặc hoàn cảnh quẫn bách của nạn nhân để ép buộc họ phải miễn cưỡng quan hệ tình dục</w:t>
      </w:r>
    </w:p>
    <w:p w14:paraId="30D36A85" w14:textId="77777777" w:rsidR="00341FCB" w:rsidRDefault="00000000">
      <w:pPr>
        <w:spacing w:after="40"/>
        <w:ind w:left="720"/>
      </w:pPr>
      <w:r>
        <w:t>C. Lén lút quan hệ khi nạn nhân đang say ngủ</w:t>
      </w:r>
    </w:p>
    <w:p w14:paraId="39AA364D" w14:textId="77777777" w:rsidR="00341FCB" w:rsidRDefault="00000000">
      <w:pPr>
        <w:spacing w:after="40"/>
        <w:ind w:left="720"/>
      </w:pPr>
      <w:r>
        <w:t>D. Dùng thuốc kích thích để làm nạn nhân mất nhận thức</w:t>
      </w:r>
    </w:p>
    <w:p w14:paraId="51F1F479" w14:textId="77777777" w:rsidR="00341FCB" w:rsidRDefault="00000000">
      <w:pPr>
        <w:spacing w:before="120" w:after="80"/>
      </w:pPr>
      <w:r>
        <w:rPr>
          <w:b/>
        </w:rPr>
        <w:t>Câu 20: Người nào biết một tội phạm đặc biệt nghiêm trọng đang được chuẩn bị hoặc đã được thực hiện mà không tố giác với cơ quan có thẩm quyền thì phạm tội gì?</w:t>
      </w:r>
    </w:p>
    <w:p w14:paraId="4A3CB141" w14:textId="77777777" w:rsidR="00341FCB" w:rsidRDefault="00000000">
      <w:pPr>
        <w:spacing w:after="40"/>
        <w:ind w:left="720"/>
      </w:pPr>
      <w:r>
        <w:t>A. Tội che giấu tội phạm</w:t>
      </w:r>
    </w:p>
    <w:p w14:paraId="1568E8A7" w14:textId="77777777" w:rsidR="00341FCB" w:rsidRDefault="00000000">
      <w:pPr>
        <w:spacing w:after="40"/>
        <w:ind w:left="720"/>
      </w:pPr>
      <w:r>
        <w:t>B. Tội không tố giác tội phạm</w:t>
      </w:r>
    </w:p>
    <w:p w14:paraId="74B20091" w14:textId="77777777" w:rsidR="00341FCB" w:rsidRDefault="00000000">
      <w:pPr>
        <w:spacing w:after="40"/>
        <w:ind w:left="720"/>
      </w:pPr>
      <w:r>
        <w:t>C. Đồng phạm với vai trò giúp sức tinh thần</w:t>
      </w:r>
    </w:p>
    <w:p w14:paraId="6BCCB9D4" w14:textId="77777777" w:rsidR="00341FCB" w:rsidRDefault="00000000">
      <w:pPr>
        <w:spacing w:after="40"/>
        <w:ind w:left="720"/>
      </w:pPr>
      <w:r>
        <w:t>D. Không phạm tội vì không có nghĩa vụ hành chính</w:t>
      </w:r>
    </w:p>
    <w:p w14:paraId="2801DD4C" w14:textId="77777777" w:rsidR="00341FCB" w:rsidRDefault="00000000">
      <w:r>
        <w:br w:type="page"/>
      </w:r>
    </w:p>
    <w:p w14:paraId="6A937A02" w14:textId="77777777" w:rsidR="00341FCB" w:rsidRDefault="00000000">
      <w:pPr>
        <w:spacing w:before="240" w:after="240"/>
      </w:pPr>
      <w:r>
        <w:rPr>
          <w:b/>
          <w:color w:val="990000"/>
          <w:sz w:val="28"/>
        </w:rPr>
        <w:lastRenderedPageBreak/>
        <w:t>ĐÁP ÁN VÀ GIẢI THÍCH CHI TIẾT - BỘ SỐ 2</w:t>
      </w:r>
    </w:p>
    <w:p w14:paraId="36BC90EB" w14:textId="77777777" w:rsidR="00341FCB" w:rsidRDefault="00000000">
      <w:pPr>
        <w:spacing w:before="120" w:after="40"/>
      </w:pPr>
      <w:r>
        <w:rPr>
          <w:b/>
          <w:color w:val="276749"/>
        </w:rPr>
        <w:t>Câu 1: Đáp án B</w:t>
      </w:r>
    </w:p>
    <w:p w14:paraId="7B105A50" w14:textId="77777777" w:rsidR="00341FCB" w:rsidRDefault="00000000">
      <w:pPr>
        <w:spacing w:after="160"/>
        <w:ind w:left="288"/>
      </w:pPr>
      <w:r>
        <w:rPr>
          <w:b/>
          <w:i/>
          <w:color w:val="718096"/>
        </w:rPr>
        <w:t xml:space="preserve">• Giải thích: </w:t>
      </w:r>
      <w:r>
        <w:rPr>
          <w:i/>
          <w:color w:val="4A5568"/>
        </w:rPr>
        <w:t>Theo Điều 123 BLHS, hành vi cố ý tước đoạt tính mạng của người khác một cách trái pháp luật cấu thành Tội giết người.</w:t>
      </w:r>
    </w:p>
    <w:p w14:paraId="3D65B230" w14:textId="77777777" w:rsidR="00341FCB" w:rsidRDefault="00000000">
      <w:pPr>
        <w:spacing w:before="120" w:after="40"/>
      </w:pPr>
      <w:r>
        <w:rPr>
          <w:b/>
          <w:color w:val="276749"/>
        </w:rPr>
        <w:t>Câu 2: Đáp án A</w:t>
      </w:r>
    </w:p>
    <w:p w14:paraId="0171B056" w14:textId="77777777" w:rsidR="00341FCB" w:rsidRDefault="00000000">
      <w:pPr>
        <w:spacing w:after="160"/>
        <w:ind w:left="288"/>
      </w:pPr>
      <w:r>
        <w:rPr>
          <w:b/>
          <w:i/>
          <w:color w:val="718096"/>
        </w:rPr>
        <w:t xml:space="preserve">• Giải thích: </w:t>
      </w:r>
      <w:r>
        <w:rPr>
          <w:i/>
          <w:color w:val="4A5568"/>
        </w:rPr>
        <w:t>Theo Điều 168 BLHS, đây là các dấu hiệu hành vi đặc trưng của Tội cướp tài sản - một tội phạm có cấu thành hình thức và mức độ nguy hiểm rất cao.</w:t>
      </w:r>
    </w:p>
    <w:p w14:paraId="01867F01" w14:textId="77777777" w:rsidR="00341FCB" w:rsidRDefault="00000000">
      <w:pPr>
        <w:spacing w:before="120" w:after="40"/>
      </w:pPr>
      <w:r>
        <w:rPr>
          <w:b/>
          <w:color w:val="276749"/>
        </w:rPr>
        <w:t>Câu 3: Đáp án B</w:t>
      </w:r>
    </w:p>
    <w:p w14:paraId="1FC2FFD7" w14:textId="77777777" w:rsidR="00341FCB" w:rsidRDefault="00000000">
      <w:pPr>
        <w:spacing w:after="160"/>
        <w:ind w:left="288"/>
      </w:pPr>
      <w:r>
        <w:rPr>
          <w:b/>
          <w:i/>
          <w:color w:val="718096"/>
        </w:rPr>
        <w:t xml:space="preserve">• Giải thích: </w:t>
      </w:r>
      <w:r>
        <w:rPr>
          <w:i/>
          <w:color w:val="4A5568"/>
        </w:rPr>
        <w:t>Đặc trưng của cướp giật tài sản là hành vi giằng giật tài sản một cách công khai, nhanh chóng lợi dụng sự sơ hở của chủ sở hữu để chiếm đoạt và tẩu thoát.</w:t>
      </w:r>
    </w:p>
    <w:p w14:paraId="16DD9C1B" w14:textId="77777777" w:rsidR="00341FCB" w:rsidRDefault="00000000">
      <w:pPr>
        <w:spacing w:before="120" w:after="40"/>
      </w:pPr>
      <w:r>
        <w:rPr>
          <w:b/>
          <w:color w:val="276749"/>
        </w:rPr>
        <w:t>Câu 4: Đáp án C</w:t>
      </w:r>
    </w:p>
    <w:p w14:paraId="4EBA7D74" w14:textId="77777777" w:rsidR="00341FCB" w:rsidRDefault="00000000">
      <w:pPr>
        <w:spacing w:after="160"/>
        <w:ind w:left="288"/>
      </w:pPr>
      <w:r>
        <w:rPr>
          <w:b/>
          <w:i/>
          <w:color w:val="718096"/>
        </w:rPr>
        <w:t xml:space="preserve">• Giải thích: </w:t>
      </w:r>
      <w:r>
        <w:rPr>
          <w:i/>
          <w:color w:val="4A5568"/>
        </w:rPr>
        <w:t>Theo Điều 173 BLHS, đặc trưng hành vi của Tội trộm cắp tài sản là tính chất 'lén lút', che giấu hành vi đối với chủ sở hữu tài sản.</w:t>
      </w:r>
    </w:p>
    <w:p w14:paraId="636BB1D4" w14:textId="77777777" w:rsidR="00341FCB" w:rsidRDefault="00000000">
      <w:pPr>
        <w:spacing w:before="120" w:after="40"/>
      </w:pPr>
      <w:r>
        <w:rPr>
          <w:b/>
          <w:color w:val="276749"/>
        </w:rPr>
        <w:t>Câu 5: Đáp án B</w:t>
      </w:r>
    </w:p>
    <w:p w14:paraId="3591FCB7" w14:textId="77777777" w:rsidR="00341FCB" w:rsidRDefault="00000000">
      <w:pPr>
        <w:spacing w:after="160"/>
        <w:ind w:left="288"/>
      </w:pPr>
      <w:r>
        <w:rPr>
          <w:b/>
          <w:i/>
          <w:color w:val="718096"/>
        </w:rPr>
        <w:t xml:space="preserve">• Giải thích: </w:t>
      </w:r>
      <w:r>
        <w:rPr>
          <w:i/>
          <w:color w:val="4A5568"/>
        </w:rPr>
        <w:t>Theo Điều 174 BLHS, thủ đoạn gian dối có trước thời điểm giao tài sản là dấu hiệu định tội cốt lõi của Tội lừa đảo chiếm đoạt tài sản.</w:t>
      </w:r>
    </w:p>
    <w:p w14:paraId="3C98C522" w14:textId="77777777" w:rsidR="00341FCB" w:rsidRDefault="00000000">
      <w:pPr>
        <w:spacing w:before="120" w:after="40"/>
      </w:pPr>
      <w:r>
        <w:rPr>
          <w:b/>
          <w:color w:val="276749"/>
        </w:rPr>
        <w:t>Câu 6: Đáp án C</w:t>
      </w:r>
    </w:p>
    <w:p w14:paraId="4BCF7C39" w14:textId="77777777" w:rsidR="00341FCB" w:rsidRDefault="00000000">
      <w:pPr>
        <w:spacing w:after="160"/>
        <w:ind w:left="288"/>
      </w:pPr>
      <w:r>
        <w:rPr>
          <w:b/>
          <w:i/>
          <w:color w:val="718096"/>
        </w:rPr>
        <w:t xml:space="preserve">• Giải thích: </w:t>
      </w:r>
      <w:r>
        <w:rPr>
          <w:i/>
          <w:color w:val="4A5568"/>
        </w:rPr>
        <w:t>Theo Điều 175 BLHS, đối với tội lạm dụng tín nhiệm chiếm đoạt tài sản, việc giao nhận tài sản ban đầu là hoàn toàn ngay tình, hợp pháp dựa trên sự tín nhiệm, sau đó ý định chiếm đoạt mới phát sinh.</w:t>
      </w:r>
    </w:p>
    <w:p w14:paraId="71DD6C7F" w14:textId="77777777" w:rsidR="00341FCB" w:rsidRDefault="00000000">
      <w:pPr>
        <w:spacing w:before="120" w:after="40"/>
      </w:pPr>
      <w:r>
        <w:rPr>
          <w:b/>
          <w:color w:val="276749"/>
        </w:rPr>
        <w:t>Câu 7: Đáp án B</w:t>
      </w:r>
    </w:p>
    <w:p w14:paraId="56984384" w14:textId="77777777" w:rsidR="00341FCB" w:rsidRDefault="00000000">
      <w:pPr>
        <w:spacing w:after="160"/>
        <w:ind w:left="288"/>
      </w:pPr>
      <w:r>
        <w:rPr>
          <w:b/>
          <w:i/>
          <w:color w:val="718096"/>
        </w:rPr>
        <w:t xml:space="preserve">• Giải thích: </w:t>
      </w:r>
      <w:r>
        <w:rPr>
          <w:i/>
          <w:color w:val="4A5568"/>
        </w:rPr>
        <w:t>Theo Điều 172 BLHS, tội công nhiên chiếm đoạt tài sản có tính chất công khai, không giằng giật, không dùng vũ lực đe dọa, người phạm tội lấy tài sản dựa trên sự bất lực khách quan của chủ tài sản.</w:t>
      </w:r>
    </w:p>
    <w:p w14:paraId="2A62F0B4" w14:textId="77777777" w:rsidR="00341FCB" w:rsidRDefault="00000000">
      <w:pPr>
        <w:spacing w:before="120" w:after="40"/>
      </w:pPr>
      <w:r>
        <w:rPr>
          <w:b/>
          <w:color w:val="276749"/>
        </w:rPr>
        <w:t>Câu 8: Đáp án C</w:t>
      </w:r>
    </w:p>
    <w:p w14:paraId="30B8E363" w14:textId="77777777" w:rsidR="00341FCB" w:rsidRDefault="00000000">
      <w:pPr>
        <w:spacing w:after="160"/>
        <w:ind w:left="288"/>
      </w:pPr>
      <w:r>
        <w:rPr>
          <w:b/>
          <w:i/>
          <w:color w:val="718096"/>
        </w:rPr>
        <w:t xml:space="preserve">• Giải thích: </w:t>
      </w:r>
      <w:r>
        <w:rPr>
          <w:i/>
          <w:color w:val="4A5568"/>
        </w:rPr>
        <w:t>Theo Khoản 1 Điều 173 BLHS, mức định lượng tối thiểu để cấu thành Tội trộm cắp tài sản thông thường là từ 2.000.000 đồng trở lên.</w:t>
      </w:r>
    </w:p>
    <w:p w14:paraId="3FF81712" w14:textId="77777777" w:rsidR="00341FCB" w:rsidRDefault="00000000">
      <w:pPr>
        <w:spacing w:before="120" w:after="40"/>
      </w:pPr>
      <w:r>
        <w:rPr>
          <w:b/>
          <w:color w:val="276749"/>
        </w:rPr>
        <w:t>Câu 9: Đáp án B</w:t>
      </w:r>
    </w:p>
    <w:p w14:paraId="2B99D9AB" w14:textId="77777777" w:rsidR="00341FCB" w:rsidRDefault="00000000">
      <w:pPr>
        <w:spacing w:after="160"/>
        <w:ind w:left="288"/>
      </w:pPr>
      <w:r>
        <w:rPr>
          <w:b/>
          <w:i/>
          <w:color w:val="718096"/>
        </w:rPr>
        <w:t xml:space="preserve">• Giải thích: </w:t>
      </w:r>
      <w:r>
        <w:rPr>
          <w:i/>
          <w:color w:val="4A5568"/>
        </w:rPr>
        <w:t>Theo Điều 170 BLHS, Tội cưỡng đoạt tài sản có hành vi đặc trưng là uy hiếp tinh thần (đe dọa sẽ dùng vũ lực - có khoảng cách về thời gian, khác với cướp tài sản là đe dọa dùng vũ lực ngay tức khắc).</w:t>
      </w:r>
    </w:p>
    <w:p w14:paraId="48403D94" w14:textId="77777777" w:rsidR="00341FCB" w:rsidRDefault="00000000">
      <w:pPr>
        <w:spacing w:before="120" w:after="40"/>
      </w:pPr>
      <w:r>
        <w:rPr>
          <w:b/>
          <w:color w:val="276749"/>
        </w:rPr>
        <w:t>Câu 10: Đáp án B</w:t>
      </w:r>
    </w:p>
    <w:p w14:paraId="6387230A" w14:textId="77777777" w:rsidR="00341FCB" w:rsidRDefault="00000000">
      <w:pPr>
        <w:spacing w:after="160"/>
        <w:ind w:left="288"/>
      </w:pPr>
      <w:r>
        <w:rPr>
          <w:b/>
          <w:i/>
          <w:color w:val="718096"/>
        </w:rPr>
        <w:t xml:space="preserve">• Giải thích: </w:t>
      </w:r>
      <w:r>
        <w:rPr>
          <w:i/>
          <w:color w:val="4A5568"/>
        </w:rPr>
        <w:t>Đây là tội danh độc lập quy định tại Điều 139 BLHS, áp dụng cho chủ thể vô ý gây thương tích khi thực hiện công việc chuyên môn hoặc quy tắc hành chính.</w:t>
      </w:r>
    </w:p>
    <w:p w14:paraId="52583363" w14:textId="77777777" w:rsidR="00341FCB" w:rsidRDefault="00000000">
      <w:pPr>
        <w:spacing w:before="120" w:after="40"/>
      </w:pPr>
      <w:r>
        <w:rPr>
          <w:b/>
          <w:color w:val="276749"/>
        </w:rPr>
        <w:lastRenderedPageBreak/>
        <w:t>Câu 11: Đáp án C</w:t>
      </w:r>
    </w:p>
    <w:p w14:paraId="1CB8475E" w14:textId="77777777" w:rsidR="00341FCB" w:rsidRDefault="00000000">
      <w:pPr>
        <w:spacing w:after="160"/>
        <w:ind w:left="288"/>
      </w:pPr>
      <w:r>
        <w:rPr>
          <w:b/>
          <w:i/>
          <w:color w:val="718096"/>
        </w:rPr>
        <w:t xml:space="preserve">• Giải thích: </w:t>
      </w:r>
      <w:r>
        <w:rPr>
          <w:i/>
          <w:color w:val="4A5568"/>
        </w:rPr>
        <w:t>Tội làm nhục người khác có hành vi xúc phạm nghiêm trọng nhân phẩm, danh dự của người khác, thuộc nhóm các tội xâm phạm tính mạng, sức khỏe, danh dự, nhân phẩm con người.</w:t>
      </w:r>
    </w:p>
    <w:p w14:paraId="649691ED" w14:textId="77777777" w:rsidR="00341FCB" w:rsidRDefault="00000000">
      <w:pPr>
        <w:spacing w:before="120" w:after="40"/>
      </w:pPr>
      <w:r>
        <w:rPr>
          <w:b/>
          <w:color w:val="276749"/>
        </w:rPr>
        <w:t>Câu 12: Đáp án B</w:t>
      </w:r>
    </w:p>
    <w:p w14:paraId="7F691473" w14:textId="77777777" w:rsidR="00341FCB" w:rsidRDefault="00000000">
      <w:pPr>
        <w:spacing w:after="160"/>
        <w:ind w:left="288"/>
      </w:pPr>
      <w:r>
        <w:rPr>
          <w:b/>
          <w:i/>
          <w:color w:val="718096"/>
        </w:rPr>
        <w:t xml:space="preserve">• Giải thích: </w:t>
      </w:r>
      <w:r>
        <w:rPr>
          <w:i/>
          <w:color w:val="4A5568"/>
        </w:rPr>
        <w:t>Theo Điều 130 BLHS, đây là cấu thành của Tội bức tử. Yếu tố mấu chốt là hành vi đối xử tàn ác, làm nhục... khiến nạn nhân tự sát.</w:t>
      </w:r>
    </w:p>
    <w:p w14:paraId="7D427A6E" w14:textId="77777777" w:rsidR="00341FCB" w:rsidRDefault="00000000">
      <w:pPr>
        <w:spacing w:before="120" w:after="40"/>
      </w:pPr>
      <w:r>
        <w:rPr>
          <w:b/>
          <w:color w:val="276749"/>
        </w:rPr>
        <w:t>Câu 13: Đáp án B</w:t>
      </w:r>
    </w:p>
    <w:p w14:paraId="7A5FDB7F" w14:textId="77777777" w:rsidR="00341FCB" w:rsidRDefault="00000000">
      <w:pPr>
        <w:spacing w:after="160"/>
        <w:ind w:left="288"/>
      </w:pPr>
      <w:r>
        <w:rPr>
          <w:b/>
          <w:i/>
          <w:color w:val="718096"/>
        </w:rPr>
        <w:t xml:space="preserve">• Giải thích: </w:t>
      </w:r>
      <w:r>
        <w:rPr>
          <w:i/>
          <w:color w:val="4A5568"/>
        </w:rPr>
        <w:t>Theo Điều 132 BLHS, đây là loại tội phạm được thực hiện bằng hành vi không hành động (omission) - có nghĩa vụ và điều kiện hành động cứu giúp nhưng cố ý bỏ mặc.</w:t>
      </w:r>
    </w:p>
    <w:p w14:paraId="4A749BFC" w14:textId="77777777" w:rsidR="00341FCB" w:rsidRDefault="00000000">
      <w:pPr>
        <w:spacing w:before="120" w:after="40"/>
      </w:pPr>
      <w:r>
        <w:rPr>
          <w:b/>
          <w:color w:val="276749"/>
        </w:rPr>
        <w:t>Câu 14: Đáp án A</w:t>
      </w:r>
    </w:p>
    <w:p w14:paraId="7690EE55" w14:textId="77777777" w:rsidR="00341FCB" w:rsidRDefault="00000000">
      <w:pPr>
        <w:spacing w:after="160"/>
        <w:ind w:left="288"/>
      </w:pPr>
      <w:r>
        <w:rPr>
          <w:b/>
          <w:i/>
          <w:color w:val="718096"/>
        </w:rPr>
        <w:t xml:space="preserve">• Giải thích: </w:t>
      </w:r>
      <w:r>
        <w:rPr>
          <w:i/>
          <w:color w:val="4A5568"/>
        </w:rPr>
        <w:t>Theo Khoản 4 Điều 142 BLHS, mọi hành vi giao cấu hoặc quan hệ tình dục khác với trẻ em dưới 13 tuổi đều cấu thành Tội hiếp dâm người dưới 16 tuổi và chịu khung hình phạt rất nặng (có thể tử hình).</w:t>
      </w:r>
    </w:p>
    <w:p w14:paraId="31142047" w14:textId="77777777" w:rsidR="00341FCB" w:rsidRDefault="00000000">
      <w:pPr>
        <w:spacing w:before="120" w:after="40"/>
      </w:pPr>
      <w:r>
        <w:rPr>
          <w:b/>
          <w:color w:val="276749"/>
        </w:rPr>
        <w:t>Câu 15: Đáp án A</w:t>
      </w:r>
    </w:p>
    <w:p w14:paraId="6C26FEC2" w14:textId="77777777" w:rsidR="00341FCB" w:rsidRDefault="00000000">
      <w:pPr>
        <w:spacing w:after="160"/>
        <w:ind w:left="288"/>
      </w:pPr>
      <w:r>
        <w:rPr>
          <w:b/>
          <w:i/>
          <w:color w:val="718096"/>
        </w:rPr>
        <w:t xml:space="preserve">• Giải thích: </w:t>
      </w:r>
      <w:r>
        <w:rPr>
          <w:i/>
          <w:color w:val="4A5568"/>
        </w:rPr>
        <w:t>Đặc trưng của vu khống là hành vi cố ý bịa đặt hoặc loan truyền thông tin mà mình 'biết rõ là sai sự thật' nhằm hạ uy tín, danh dự của nạn nhân.</w:t>
      </w:r>
    </w:p>
    <w:p w14:paraId="2F0856CF" w14:textId="77777777" w:rsidR="00341FCB" w:rsidRDefault="00000000">
      <w:pPr>
        <w:spacing w:before="120" w:after="40"/>
      </w:pPr>
      <w:r>
        <w:rPr>
          <w:b/>
          <w:color w:val="276749"/>
        </w:rPr>
        <w:t>Câu 16: Đáp án B</w:t>
      </w:r>
    </w:p>
    <w:p w14:paraId="6DF7001D" w14:textId="77777777" w:rsidR="00341FCB" w:rsidRDefault="00000000">
      <w:pPr>
        <w:spacing w:after="160"/>
        <w:ind w:left="288"/>
      </w:pPr>
      <w:r>
        <w:rPr>
          <w:b/>
          <w:i/>
          <w:color w:val="718096"/>
        </w:rPr>
        <w:t xml:space="preserve">• Giải thích: </w:t>
      </w:r>
      <w:r>
        <w:rPr>
          <w:i/>
          <w:color w:val="4A5568"/>
        </w:rPr>
        <w:t>Theo Điều 323 BLHS, người nào không hứa hẹn trước mà chứa chấp, tiêu thụ tài sản biết rõ là do người khác phạm tội mà có thì phạm tội chứa chấp hoặc tiêu thụ tài sản do người khác phạm tội mà có.</w:t>
      </w:r>
    </w:p>
    <w:p w14:paraId="37CC4C3A" w14:textId="77777777" w:rsidR="00341FCB" w:rsidRDefault="00000000">
      <w:pPr>
        <w:spacing w:before="120" w:after="40"/>
      </w:pPr>
      <w:r>
        <w:rPr>
          <w:b/>
          <w:color w:val="276749"/>
        </w:rPr>
        <w:t>Câu 17: Đáp án C</w:t>
      </w:r>
    </w:p>
    <w:p w14:paraId="339511EE" w14:textId="77777777" w:rsidR="00341FCB" w:rsidRDefault="00000000">
      <w:pPr>
        <w:spacing w:after="160"/>
        <w:ind w:left="288"/>
      </w:pPr>
      <w:r>
        <w:rPr>
          <w:b/>
          <w:i/>
          <w:color w:val="718096"/>
        </w:rPr>
        <w:t xml:space="preserve">• Giải thích: </w:t>
      </w:r>
      <w:r>
        <w:rPr>
          <w:i/>
          <w:color w:val="4A5568"/>
        </w:rPr>
        <w:t>Theo Điều 138 BLHS, đối với tội vô ý gây thương tích thông thường (không do vi phạm quy tắc nghề nghiệp), tỷ lệ thương tích cấu thành tội phạm tối thiểu phải từ 61% trở lên.</w:t>
      </w:r>
    </w:p>
    <w:p w14:paraId="78DDAE86" w14:textId="77777777" w:rsidR="00341FCB" w:rsidRDefault="00000000">
      <w:pPr>
        <w:spacing w:before="120" w:after="40"/>
      </w:pPr>
      <w:r>
        <w:rPr>
          <w:b/>
          <w:color w:val="276749"/>
        </w:rPr>
        <w:t>Câu 18: Đáp án B</w:t>
      </w:r>
    </w:p>
    <w:p w14:paraId="6B7D4D6D" w14:textId="77777777" w:rsidR="00341FCB" w:rsidRDefault="00000000">
      <w:pPr>
        <w:spacing w:after="160"/>
        <w:ind w:left="288"/>
      </w:pPr>
      <w:r>
        <w:rPr>
          <w:b/>
          <w:i/>
          <w:color w:val="718096"/>
        </w:rPr>
        <w:t xml:space="preserve">• Giải thích: </w:t>
      </w:r>
      <w:r>
        <w:rPr>
          <w:i/>
          <w:color w:val="4A5568"/>
        </w:rPr>
        <w:t>Theo Khoản 1 Điều 178 BLHS, mức định lượng tối thiểu đối với Tội hủy hoại hoặc cố ý làm hư hỏng tài sản của người khác là từ 2.000.000 đồng trở lên.</w:t>
      </w:r>
    </w:p>
    <w:p w14:paraId="41104D74" w14:textId="77777777" w:rsidR="00341FCB" w:rsidRDefault="00000000">
      <w:pPr>
        <w:spacing w:before="120" w:after="40"/>
      </w:pPr>
      <w:r>
        <w:rPr>
          <w:b/>
          <w:color w:val="276749"/>
        </w:rPr>
        <w:t>Câu 19: Đáp án B</w:t>
      </w:r>
    </w:p>
    <w:p w14:paraId="2978228D" w14:textId="77777777" w:rsidR="00341FCB" w:rsidRDefault="00000000">
      <w:pPr>
        <w:spacing w:after="160"/>
        <w:ind w:left="288"/>
      </w:pPr>
      <w:r>
        <w:rPr>
          <w:b/>
          <w:i/>
          <w:color w:val="718096"/>
        </w:rPr>
        <w:t xml:space="preserve">• Giải thích: </w:t>
      </w:r>
      <w:r>
        <w:rPr>
          <w:i/>
          <w:color w:val="4A5568"/>
        </w:rPr>
        <w:t>Tội cưỡng dâm không dùng vũ lực cơ học thô bạo ngay lập tức như hiếp dâm, mà dùng thủ đoạn tinh vi hơn là dựa trên mối quan hệ lệ thuộc (thầy trò, sếp nhân viên) hoặc hoàn cảnh khốn cùng của nạn nhân để ép buộc.</w:t>
      </w:r>
    </w:p>
    <w:p w14:paraId="00D232AC" w14:textId="77777777" w:rsidR="00341FCB" w:rsidRDefault="00000000">
      <w:pPr>
        <w:spacing w:before="120" w:after="40"/>
      </w:pPr>
      <w:r>
        <w:rPr>
          <w:b/>
          <w:color w:val="276749"/>
        </w:rPr>
        <w:t>Câu 20: Đáp án B</w:t>
      </w:r>
    </w:p>
    <w:p w14:paraId="71760F17" w14:textId="7D529718" w:rsidR="00341FCB" w:rsidRPr="0098335D" w:rsidRDefault="00000000" w:rsidP="0098335D">
      <w:pPr>
        <w:spacing w:after="160"/>
        <w:ind w:left="288"/>
        <w:rPr>
          <w:lang w:val="vi-VN"/>
        </w:rPr>
      </w:pPr>
      <w:r>
        <w:rPr>
          <w:b/>
          <w:i/>
          <w:color w:val="718096"/>
        </w:rPr>
        <w:lastRenderedPageBreak/>
        <w:t xml:space="preserve">• Giải thích: </w:t>
      </w:r>
      <w:r>
        <w:rPr>
          <w:i/>
          <w:color w:val="4A5568"/>
        </w:rPr>
        <w:t>Theo Điều 390 BLHS, hành vi biết rõ tội phạm (thuộc danh mục luật định, chủ yếu là tội đặc biệt nghiêm trọng) đang được chuẩn bị hoặc đã thực hiện mà không báo cáo cơ quan công an cấu thành Tội không tố giác tội phạm.</w:t>
      </w:r>
    </w:p>
    <w:sectPr w:rsidR="00341FCB" w:rsidRPr="0098335D"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24676482">
    <w:abstractNumId w:val="8"/>
  </w:num>
  <w:num w:numId="2" w16cid:durableId="259990385">
    <w:abstractNumId w:val="6"/>
  </w:num>
  <w:num w:numId="3" w16cid:durableId="1666586154">
    <w:abstractNumId w:val="5"/>
  </w:num>
  <w:num w:numId="4" w16cid:durableId="557209563">
    <w:abstractNumId w:val="4"/>
  </w:num>
  <w:num w:numId="5" w16cid:durableId="1133254016">
    <w:abstractNumId w:val="7"/>
  </w:num>
  <w:num w:numId="6" w16cid:durableId="1143083543">
    <w:abstractNumId w:val="3"/>
  </w:num>
  <w:num w:numId="7" w16cid:durableId="259336303">
    <w:abstractNumId w:val="2"/>
  </w:num>
  <w:num w:numId="8" w16cid:durableId="1490707206">
    <w:abstractNumId w:val="1"/>
  </w:num>
  <w:num w:numId="9" w16cid:durableId="138925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41FCB"/>
    <w:rsid w:val="0098335D"/>
    <w:rsid w:val="00A3166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092406"/>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2</cp:revision>
  <dcterms:created xsi:type="dcterms:W3CDTF">2013-12-23T23:15:00Z</dcterms:created>
  <dcterms:modified xsi:type="dcterms:W3CDTF">2026-06-18T15:54:00Z</dcterms:modified>
  <cp:category/>
</cp:coreProperties>
</file>